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F7" w:rsidRPr="00C1310F" w:rsidRDefault="00957DF7" w:rsidP="00957D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66</w:t>
      </w:r>
    </w:p>
    <w:p w:rsidR="00957DF7" w:rsidRPr="00C1310F" w:rsidRDefault="00957DF7" w:rsidP="00957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957DF7" w:rsidRDefault="00957DF7" w:rsidP="009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DF7" w:rsidRPr="00C1310F" w:rsidRDefault="00957DF7" w:rsidP="009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ноября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57DF7" w:rsidRPr="00C1310F" w:rsidRDefault="00957DF7" w:rsidP="0095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DF7" w:rsidRPr="00C1310F" w:rsidRDefault="00957DF7" w:rsidP="0095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957DF7" w:rsidRPr="00C1310F" w:rsidRDefault="00957DF7" w:rsidP="009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05.11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-  на 1 листе.</w:t>
      </w:r>
    </w:p>
    <w:p w:rsidR="00957DF7" w:rsidRPr="00C1310F" w:rsidRDefault="00957DF7" w:rsidP="009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C1310F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Проект) - на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957DF7" w:rsidRDefault="00957DF7" w:rsidP="00957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-  на 1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листе.</w:t>
      </w:r>
    </w:p>
    <w:p w:rsidR="00957DF7" w:rsidRPr="00E30162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6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 xml:space="preserve">Заявка о внесении изменений в местный 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 xml:space="preserve">бюджет -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DF7" w:rsidRPr="00E30162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DF7" w:rsidRPr="00C1310F" w:rsidRDefault="00957DF7" w:rsidP="0095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 П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>«Экология и природные ресурсы  городского округа Красноуральск»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10F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№1601 (с изменениями  от 05.02.2015 №120, от 06.04.2015 №404,  далее – Программа).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уменьшением объёма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</w:t>
      </w:r>
      <w:r w:rsidRPr="004223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336,6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eastAsia="Times New Roman" w:hAnsi="Times New Roman" w:cs="Times New Roman"/>
          <w:sz w:val="28"/>
          <w:szCs w:val="28"/>
        </w:rPr>
        <w:t>34 177,5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33 840,9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тыс. руб.)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DF7" w:rsidRPr="002B089F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на 2015 год  уменьшаются за счет экономии, полученной от проведения аукционов, а также </w:t>
      </w:r>
      <w:r w:rsidRPr="002B089F">
        <w:rPr>
          <w:rFonts w:ascii="Times New Roman" w:eastAsia="Times New Roman" w:hAnsi="Times New Roman" w:cs="Times New Roman"/>
          <w:sz w:val="28"/>
          <w:szCs w:val="28"/>
        </w:rPr>
        <w:t>в целях оптимизации расходов бюджета городского округа Красноуральск</w:t>
      </w:r>
      <w:r w:rsidRPr="002B089F">
        <w:rPr>
          <w:rFonts w:ascii="Times New Roman" w:hAnsi="Times New Roman" w:cs="Times New Roman"/>
          <w:i/>
          <w:sz w:val="28"/>
          <w:szCs w:val="28"/>
        </w:rPr>
        <w:t>.</w:t>
      </w:r>
    </w:p>
    <w:p w:rsidR="00957DF7" w:rsidRPr="00687162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16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87162">
        <w:rPr>
          <w:rFonts w:ascii="Times New Roman" w:hAnsi="Times New Roman" w:cs="Times New Roman"/>
          <w:sz w:val="28"/>
          <w:szCs w:val="28"/>
        </w:rPr>
        <w:t xml:space="preserve"> </w:t>
      </w:r>
      <w:r w:rsidRPr="006871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7162">
        <w:rPr>
          <w:rFonts w:ascii="Times New Roman" w:hAnsi="Times New Roman" w:cs="Times New Roman"/>
          <w:sz w:val="28"/>
          <w:szCs w:val="28"/>
        </w:rPr>
        <w:t>бъёмы финансирования уменьшаются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62">
        <w:rPr>
          <w:rFonts w:ascii="Times New Roman" w:hAnsi="Times New Roman" w:cs="Times New Roman"/>
          <w:sz w:val="28"/>
          <w:szCs w:val="28"/>
        </w:rPr>
        <w:t>следующим мероприятиям Программы: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>3.1 по подпрограмме 1. "Водные ресурсы городского округа Красноуральск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ероприятие 1.2. Отбор проб и проведение анализа воды в водоемах (прудах) которые могут быть использованы населением для массового отдыха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>0,5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 по подпрограмме 2. «Городские леса городского округа Красноуральск» на 139,2 тыс. рублей, в том числе: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мероприятие 2.1 Установка и размещение стендов и других знаков и указателей, содержащих информацию о мерах пожарной безопасности в лесах – на 6,5 тыс. рублей;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мероприятие 2.2 Благоустройство зон отдыха граждан пребывающих в лесах – на 2,0 тыс. рублей;</w:t>
      </w:r>
    </w:p>
    <w:p w:rsidR="00957DF7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мероприятие 2.3 Устройство минерализованных полос и уход за ними – на 0,3 тыс. рублей;</w:t>
      </w:r>
    </w:p>
    <w:p w:rsidR="00957DF7" w:rsidRPr="004011B4" w:rsidRDefault="00957DF7" w:rsidP="00957D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мероприятие 2.4 Финансовый резерв на тушение лесных пожаров в городских лесах, в случае их возникновения – на 130,4 тыс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улей.</w:t>
      </w:r>
    </w:p>
    <w:p w:rsidR="00957DF7" w:rsidRPr="00082F6A" w:rsidRDefault="00957DF7" w:rsidP="00957DF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 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дпрограмм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кружающая среда 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82F6A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196,9 тыс. рублей, в том числе:</w:t>
      </w:r>
    </w:p>
    <w:p w:rsidR="00957DF7" w:rsidRPr="00687162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ероприятие 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Обустройство источников не централизованного питьевого водоснабжения (родников, колодцев, самоизливающихся скважин)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>на 114,72 тыс. руб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лей</w:t>
      </w: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57DF7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мероприятие 3.5. Мониторинг качества воды в источниках нецентрализованного питьевого водоснабжения (родники, колодца, самоизливающиеся скважины) -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4,4</w:t>
      </w: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лей</w:t>
      </w:r>
      <w:r w:rsidRPr="0068716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57DF7" w:rsidRPr="00687162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мероприятие 3.7 Экспериментальная посадка зеленых насаждений, для создания биологического фильтра очистки атмосферного воздуха. Акция «Зеленый город» - на 55,7 тыс. рублей;</w:t>
      </w:r>
    </w:p>
    <w:p w:rsidR="00957DF7" w:rsidRPr="004011B4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ероприятие 3.1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нормативно-технической документации, проведение мероприятий по снижению негативного воздействия на атмосферный воздух и почву городского округа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22,1 тыс. рублей</w:t>
      </w:r>
      <w:r w:rsidRPr="004011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7DF7" w:rsidRDefault="00957DF7" w:rsidP="0095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957DF7" w:rsidRDefault="00957DF7" w:rsidP="0095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План мероприятий по выполнению Программы предлагается изложить в новой редакции.</w:t>
      </w:r>
    </w:p>
    <w:p w:rsidR="00957DF7" w:rsidRPr="00613EA6" w:rsidRDefault="00957DF7" w:rsidP="0095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 исполнителем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13EA6"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 городского округа Красноуральск на 2015 год.</w:t>
      </w:r>
    </w:p>
    <w:p w:rsidR="00957DF7" w:rsidRDefault="00957DF7" w:rsidP="0095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F7" w:rsidRDefault="00957DF7" w:rsidP="00957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10F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957DF7" w:rsidRDefault="00957DF7" w:rsidP="0095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DF7" w:rsidRPr="00FF0BB1" w:rsidRDefault="00957DF7" w:rsidP="0095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1">
        <w:rPr>
          <w:rFonts w:ascii="Times New Roman" w:hAnsi="Times New Roman" w:cs="Times New Roman"/>
          <w:b/>
          <w:sz w:val="28"/>
          <w:szCs w:val="28"/>
        </w:rPr>
        <w:t>1.</w:t>
      </w:r>
      <w:r w:rsidRPr="00FF0BB1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957DF7" w:rsidRPr="00FF0BB1" w:rsidRDefault="00957DF7" w:rsidP="00957DF7">
      <w:pPr>
        <w:pStyle w:val="a3"/>
        <w:spacing w:after="0"/>
        <w:ind w:firstLine="709"/>
        <w:jc w:val="both"/>
        <w:rPr>
          <w:sz w:val="28"/>
          <w:szCs w:val="28"/>
        </w:rPr>
      </w:pPr>
      <w:r w:rsidRPr="00FF0BB1">
        <w:rPr>
          <w:b/>
          <w:sz w:val="28"/>
          <w:szCs w:val="28"/>
        </w:rPr>
        <w:t>2.</w:t>
      </w:r>
      <w:r w:rsidRPr="00FF0BB1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09.12.2015.</w:t>
      </w:r>
    </w:p>
    <w:p w:rsidR="00957DF7" w:rsidRPr="008E6DAD" w:rsidRDefault="00957DF7" w:rsidP="0095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DF7" w:rsidRPr="008E6DAD" w:rsidRDefault="00957DF7" w:rsidP="0095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957DF7" w:rsidRDefault="00957DF7" w:rsidP="0095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57DF7" w:rsidRDefault="00957DF7" w:rsidP="0095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17" w:rsidRDefault="00A84517"/>
    <w:sectPr w:rsidR="00A8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F7"/>
    <w:rsid w:val="00957DF7"/>
    <w:rsid w:val="00A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D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7D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2015-11-17T09:46:00Z</dcterms:created>
  <dcterms:modified xsi:type="dcterms:W3CDTF">2015-11-17T09:46:00Z</dcterms:modified>
</cp:coreProperties>
</file>